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16952" w14:textId="77777777" w:rsidR="006E5C69" w:rsidRDefault="006E5C69" w:rsidP="006E5C69">
      <w:pPr>
        <w:pStyle w:val="Default"/>
        <w:jc w:val="center"/>
        <w:rPr>
          <w:sz w:val="20"/>
          <w:szCs w:val="20"/>
        </w:rPr>
      </w:pPr>
      <w:r>
        <w:rPr>
          <w:b/>
          <w:bCs/>
          <w:sz w:val="20"/>
          <w:szCs w:val="20"/>
        </w:rPr>
        <w:t>OBAVIJEST</w:t>
      </w:r>
    </w:p>
    <w:p w14:paraId="33E25212" w14:textId="77777777" w:rsidR="003B6FCF" w:rsidRDefault="006E5C69" w:rsidP="006E5C69">
      <w:pPr>
        <w:pStyle w:val="Default"/>
        <w:jc w:val="center"/>
        <w:rPr>
          <w:b/>
          <w:bCs/>
          <w:sz w:val="20"/>
          <w:szCs w:val="20"/>
        </w:rPr>
      </w:pPr>
      <w:r>
        <w:rPr>
          <w:b/>
          <w:bCs/>
          <w:sz w:val="20"/>
          <w:szCs w:val="20"/>
        </w:rPr>
        <w:t xml:space="preserve">o prikupljanju i obradi osobnih podataka </w:t>
      </w:r>
    </w:p>
    <w:p w14:paraId="0C7349DE" w14:textId="77777777" w:rsidR="006E5C69" w:rsidRDefault="006E5C69" w:rsidP="006E5C69">
      <w:pPr>
        <w:pStyle w:val="Default"/>
        <w:jc w:val="center"/>
        <w:rPr>
          <w:sz w:val="20"/>
          <w:szCs w:val="20"/>
        </w:rPr>
      </w:pPr>
      <w:r>
        <w:rPr>
          <w:b/>
          <w:bCs/>
          <w:sz w:val="20"/>
          <w:szCs w:val="20"/>
        </w:rPr>
        <w:t xml:space="preserve">podnositelja prijave na javni </w:t>
      </w:r>
      <w:r w:rsidRPr="00D122BE">
        <w:rPr>
          <w:b/>
          <w:bCs/>
          <w:sz w:val="20"/>
          <w:szCs w:val="20"/>
        </w:rPr>
        <w:t>natječaj za imenovanje ravnatelja/</w:t>
      </w:r>
      <w:proofErr w:type="spellStart"/>
      <w:r w:rsidRPr="00D122BE">
        <w:rPr>
          <w:b/>
          <w:bCs/>
          <w:sz w:val="20"/>
          <w:szCs w:val="20"/>
        </w:rPr>
        <w:t>ica</w:t>
      </w:r>
      <w:proofErr w:type="spellEnd"/>
    </w:p>
    <w:p w14:paraId="3DE58E82" w14:textId="77777777" w:rsidR="006E5C69" w:rsidRDefault="006E5C69" w:rsidP="006E5C69">
      <w:pPr>
        <w:pStyle w:val="Default"/>
        <w:rPr>
          <w:sz w:val="20"/>
          <w:szCs w:val="20"/>
        </w:rPr>
      </w:pPr>
    </w:p>
    <w:p w14:paraId="2A98E84B" w14:textId="77777777" w:rsidR="00C904EA" w:rsidRDefault="00C904EA" w:rsidP="006E5C69">
      <w:pPr>
        <w:pStyle w:val="Default"/>
        <w:jc w:val="both"/>
        <w:rPr>
          <w:sz w:val="20"/>
          <w:szCs w:val="20"/>
        </w:rPr>
      </w:pPr>
    </w:p>
    <w:p w14:paraId="471461A2" w14:textId="77777777" w:rsidR="006E5C69" w:rsidRDefault="006E5C69" w:rsidP="006E5C69">
      <w:pPr>
        <w:pStyle w:val="Default"/>
        <w:jc w:val="both"/>
        <w:rPr>
          <w:sz w:val="20"/>
          <w:szCs w:val="20"/>
        </w:rPr>
      </w:pPr>
      <w:r>
        <w:rPr>
          <w:sz w:val="20"/>
          <w:szCs w:val="20"/>
        </w:rPr>
        <w:t xml:space="preserve">Sukladno članku 13. Uredbe (EU) 2016/679 Europskog parlamenta i Vijeća od 27. travnja 2016. o zaštiti pojedinaca u vezi s obradom osobnih podataka i o slobodnom kretanju takvih podataka te o stavljanju izvan snage Direktive 95/46/EZ (Opća uredba o zaštiti podataka) Ministarstvo </w:t>
      </w:r>
      <w:r w:rsidR="00CC4017">
        <w:rPr>
          <w:sz w:val="20"/>
          <w:szCs w:val="20"/>
        </w:rPr>
        <w:t>gospodarstva i održivog razvoja</w:t>
      </w:r>
      <w:r>
        <w:rPr>
          <w:sz w:val="20"/>
          <w:szCs w:val="20"/>
        </w:rPr>
        <w:t xml:space="preserve"> obavještava podnositelje prijave na javni natječaj za imenovanje ravnatelja/</w:t>
      </w:r>
      <w:proofErr w:type="spellStart"/>
      <w:r>
        <w:rPr>
          <w:sz w:val="20"/>
          <w:szCs w:val="20"/>
        </w:rPr>
        <w:t>ica</w:t>
      </w:r>
      <w:proofErr w:type="spellEnd"/>
      <w:r>
        <w:rPr>
          <w:sz w:val="20"/>
          <w:szCs w:val="20"/>
        </w:rPr>
        <w:t xml:space="preserve"> da se osobni podaci sadržani u obrascu i prilozima prij</w:t>
      </w:r>
      <w:r w:rsidR="003B6FCF">
        <w:rPr>
          <w:sz w:val="20"/>
          <w:szCs w:val="20"/>
        </w:rPr>
        <w:t>ave smatraju dostavljenim radi:</w:t>
      </w:r>
    </w:p>
    <w:p w14:paraId="73F25C44" w14:textId="77777777" w:rsidR="003B6FCF" w:rsidRDefault="003B6FCF" w:rsidP="006E5C69">
      <w:pPr>
        <w:pStyle w:val="Default"/>
        <w:jc w:val="both"/>
        <w:rPr>
          <w:sz w:val="20"/>
          <w:szCs w:val="20"/>
        </w:rPr>
      </w:pPr>
    </w:p>
    <w:p w14:paraId="33CA836E" w14:textId="77777777" w:rsidR="006E5C69" w:rsidRDefault="006E5C69" w:rsidP="006E5C69">
      <w:pPr>
        <w:pStyle w:val="Default"/>
        <w:numPr>
          <w:ilvl w:val="0"/>
          <w:numId w:val="1"/>
        </w:numPr>
        <w:jc w:val="both"/>
        <w:rPr>
          <w:sz w:val="20"/>
          <w:szCs w:val="20"/>
        </w:rPr>
      </w:pPr>
      <w:r>
        <w:rPr>
          <w:sz w:val="20"/>
          <w:szCs w:val="20"/>
        </w:rPr>
        <w:t>prijave na javni natječaj za imenovanje ravnatelja/</w:t>
      </w:r>
      <w:proofErr w:type="spellStart"/>
      <w:r>
        <w:rPr>
          <w:sz w:val="20"/>
          <w:szCs w:val="20"/>
        </w:rPr>
        <w:t>ica</w:t>
      </w:r>
      <w:proofErr w:type="spellEnd"/>
      <w:r>
        <w:rPr>
          <w:sz w:val="20"/>
          <w:szCs w:val="20"/>
        </w:rPr>
        <w:t xml:space="preserve">, </w:t>
      </w:r>
    </w:p>
    <w:p w14:paraId="7B20EDFF" w14:textId="77777777" w:rsidR="006E5C69" w:rsidRDefault="006E5C69" w:rsidP="006E5C69">
      <w:pPr>
        <w:pStyle w:val="Default"/>
        <w:numPr>
          <w:ilvl w:val="0"/>
          <w:numId w:val="1"/>
        </w:numPr>
        <w:jc w:val="both"/>
        <w:rPr>
          <w:sz w:val="20"/>
          <w:szCs w:val="20"/>
        </w:rPr>
      </w:pPr>
      <w:r>
        <w:rPr>
          <w:sz w:val="20"/>
          <w:szCs w:val="20"/>
        </w:rPr>
        <w:t>provedbe natječaja (pregleda prijava, organiziranja i provođenja intervjua, izrade izviješća o provedenom postupku), kao i eventualne dostave podataka Vladi Republike Hrvatske radi imenovanja ravnatelja/</w:t>
      </w:r>
      <w:proofErr w:type="spellStart"/>
      <w:r>
        <w:rPr>
          <w:sz w:val="20"/>
          <w:szCs w:val="20"/>
        </w:rPr>
        <w:t>ice</w:t>
      </w:r>
      <w:proofErr w:type="spellEnd"/>
      <w:r>
        <w:rPr>
          <w:sz w:val="20"/>
          <w:szCs w:val="20"/>
        </w:rPr>
        <w:t xml:space="preserve">, </w:t>
      </w:r>
    </w:p>
    <w:p w14:paraId="39574413" w14:textId="77777777" w:rsidR="006E5C69" w:rsidRDefault="006E5C69" w:rsidP="006E5C69">
      <w:pPr>
        <w:pStyle w:val="Default"/>
        <w:numPr>
          <w:ilvl w:val="0"/>
          <w:numId w:val="1"/>
        </w:numPr>
        <w:jc w:val="both"/>
        <w:rPr>
          <w:sz w:val="20"/>
          <w:szCs w:val="20"/>
        </w:rPr>
      </w:pPr>
      <w:r>
        <w:rPr>
          <w:sz w:val="20"/>
          <w:szCs w:val="20"/>
        </w:rPr>
        <w:t xml:space="preserve">provođenja sigurnosne provjere, </w:t>
      </w:r>
    </w:p>
    <w:p w14:paraId="63DB713B" w14:textId="77777777" w:rsidR="006E5C69" w:rsidRDefault="006E5C69" w:rsidP="006E5C69">
      <w:pPr>
        <w:pStyle w:val="Default"/>
        <w:numPr>
          <w:ilvl w:val="0"/>
          <w:numId w:val="1"/>
        </w:numPr>
        <w:jc w:val="both"/>
        <w:rPr>
          <w:sz w:val="20"/>
          <w:szCs w:val="20"/>
        </w:rPr>
      </w:pPr>
      <w:r>
        <w:rPr>
          <w:sz w:val="20"/>
          <w:szCs w:val="20"/>
        </w:rPr>
        <w:t>prijave na potrebna osiguranja za imenovanog/</w:t>
      </w:r>
      <w:proofErr w:type="spellStart"/>
      <w:r>
        <w:rPr>
          <w:sz w:val="20"/>
          <w:szCs w:val="20"/>
        </w:rPr>
        <w:t>nu</w:t>
      </w:r>
      <w:proofErr w:type="spellEnd"/>
      <w:r>
        <w:rPr>
          <w:sz w:val="20"/>
          <w:szCs w:val="20"/>
        </w:rPr>
        <w:t xml:space="preserve"> ravnatelja/</w:t>
      </w:r>
      <w:proofErr w:type="spellStart"/>
      <w:r>
        <w:rPr>
          <w:sz w:val="20"/>
          <w:szCs w:val="20"/>
        </w:rPr>
        <w:t>icu</w:t>
      </w:r>
      <w:proofErr w:type="spellEnd"/>
      <w:r>
        <w:rPr>
          <w:sz w:val="20"/>
          <w:szCs w:val="20"/>
        </w:rPr>
        <w:t xml:space="preserve">, </w:t>
      </w:r>
    </w:p>
    <w:p w14:paraId="7493C696" w14:textId="77777777" w:rsidR="006E5C69" w:rsidRDefault="006E5C69" w:rsidP="006E5C69">
      <w:pPr>
        <w:pStyle w:val="Default"/>
        <w:numPr>
          <w:ilvl w:val="0"/>
          <w:numId w:val="1"/>
        </w:numPr>
        <w:jc w:val="both"/>
        <w:rPr>
          <w:sz w:val="20"/>
          <w:szCs w:val="20"/>
        </w:rPr>
      </w:pPr>
      <w:r>
        <w:rPr>
          <w:sz w:val="20"/>
          <w:szCs w:val="20"/>
        </w:rPr>
        <w:t>unošenja u Registar zaposlenih u javnom sektoru, Centralizirani obračun plaća (COP) i druge radnje uobičajene kod zasnivanja radnog odnosa i radi izvršavanja prava i obveza iz istog za imenovanog/</w:t>
      </w:r>
      <w:proofErr w:type="spellStart"/>
      <w:r>
        <w:rPr>
          <w:sz w:val="20"/>
          <w:szCs w:val="20"/>
        </w:rPr>
        <w:t>nu</w:t>
      </w:r>
      <w:proofErr w:type="spellEnd"/>
      <w:r>
        <w:rPr>
          <w:sz w:val="20"/>
          <w:szCs w:val="20"/>
        </w:rPr>
        <w:t xml:space="preserve"> ravnatelja/</w:t>
      </w:r>
      <w:proofErr w:type="spellStart"/>
      <w:r>
        <w:rPr>
          <w:sz w:val="20"/>
          <w:szCs w:val="20"/>
        </w:rPr>
        <w:t>icu</w:t>
      </w:r>
      <w:proofErr w:type="spellEnd"/>
      <w:r>
        <w:rPr>
          <w:sz w:val="20"/>
          <w:szCs w:val="20"/>
        </w:rPr>
        <w:t xml:space="preserve">. </w:t>
      </w:r>
    </w:p>
    <w:p w14:paraId="643666BF" w14:textId="77777777" w:rsidR="006E5C69" w:rsidRDefault="006E5C69" w:rsidP="006E5C69">
      <w:pPr>
        <w:pStyle w:val="Default"/>
        <w:jc w:val="both"/>
        <w:rPr>
          <w:sz w:val="20"/>
          <w:szCs w:val="20"/>
        </w:rPr>
      </w:pPr>
    </w:p>
    <w:p w14:paraId="161089C7" w14:textId="77777777" w:rsidR="006E5C69" w:rsidRDefault="006E5C69" w:rsidP="006E5C69">
      <w:pPr>
        <w:pStyle w:val="Default"/>
        <w:jc w:val="both"/>
        <w:rPr>
          <w:sz w:val="20"/>
          <w:szCs w:val="20"/>
        </w:rPr>
      </w:pPr>
      <w:r>
        <w:rPr>
          <w:sz w:val="20"/>
          <w:szCs w:val="20"/>
        </w:rPr>
        <w:t>Ako podnositelj/</w:t>
      </w:r>
      <w:proofErr w:type="spellStart"/>
      <w:r>
        <w:rPr>
          <w:sz w:val="20"/>
          <w:szCs w:val="20"/>
        </w:rPr>
        <w:t>ica</w:t>
      </w:r>
      <w:proofErr w:type="spellEnd"/>
      <w:r>
        <w:rPr>
          <w:sz w:val="20"/>
          <w:szCs w:val="20"/>
        </w:rPr>
        <w:t xml:space="preserve"> prijave bude predložen/a za imenovanje ravnateljem/</w:t>
      </w:r>
      <w:proofErr w:type="spellStart"/>
      <w:r>
        <w:rPr>
          <w:sz w:val="20"/>
          <w:szCs w:val="20"/>
        </w:rPr>
        <w:t>icom</w:t>
      </w:r>
      <w:proofErr w:type="spellEnd"/>
      <w:r>
        <w:rPr>
          <w:sz w:val="20"/>
          <w:szCs w:val="20"/>
        </w:rPr>
        <w:t xml:space="preserve"> podaci iz prijave i to: ime i prezime, ime roditelja, MBG, porezni broj, datum i mjesto rođenja, državljanstvo, adrese prebivališta i/ili boravišta, brojevi telefona, podaci o putovnici i osobnoj iskaznici, podaci o školovanju i radnim odnosima, podaci o imovini i prihodima, bračnom statusu i rodbini, osobni podaci bračnog druga, zdravstveni podaci, podaci o kaznenim i prekršajnim djelima, podaci o sudjelovanju u domovinskom ratu, sigurnosne podatke sukladno Upitniku za sigurnosnu provjeru objavljenom na </w:t>
      </w:r>
      <w:hyperlink r:id="rId5" w:history="1">
        <w:r w:rsidRPr="007D268E">
          <w:rPr>
            <w:rStyle w:val="Hyperlink"/>
            <w:sz w:val="20"/>
            <w:szCs w:val="20"/>
          </w:rPr>
          <w:t>https://www.uvns.hr/hr/preuzimanje-upitnika</w:t>
        </w:r>
      </w:hyperlink>
      <w:r>
        <w:rPr>
          <w:sz w:val="20"/>
          <w:szCs w:val="20"/>
        </w:rPr>
        <w:t>, bit će dostavljeni Uredu Vijeća za nacionalnu sigurnost radi provođenja sigurnosne provjere sukladno članku 24. Uredbe o raspisivanju i provedbi javnog natječaja i internog oglasa u državnoj službi („Narodne novine“, br. 78/17 i 89/19)</w:t>
      </w:r>
      <w:r w:rsidR="00D80A2D">
        <w:rPr>
          <w:sz w:val="20"/>
          <w:szCs w:val="20"/>
        </w:rPr>
        <w:t>.</w:t>
      </w:r>
      <w:r>
        <w:rPr>
          <w:sz w:val="20"/>
          <w:szCs w:val="20"/>
        </w:rPr>
        <w:t xml:space="preserve"> </w:t>
      </w:r>
    </w:p>
    <w:p w14:paraId="13824959" w14:textId="77777777" w:rsidR="006E5C69" w:rsidRDefault="006E5C69" w:rsidP="006E5C69">
      <w:pPr>
        <w:pStyle w:val="Default"/>
        <w:jc w:val="both"/>
        <w:rPr>
          <w:sz w:val="20"/>
          <w:szCs w:val="20"/>
        </w:rPr>
      </w:pPr>
    </w:p>
    <w:p w14:paraId="08449BB3" w14:textId="77777777" w:rsidR="006E5C69" w:rsidRDefault="006E5C69" w:rsidP="006E5C69">
      <w:pPr>
        <w:pStyle w:val="Default"/>
        <w:jc w:val="both"/>
        <w:rPr>
          <w:sz w:val="20"/>
          <w:szCs w:val="20"/>
        </w:rPr>
      </w:pPr>
      <w:r>
        <w:rPr>
          <w:sz w:val="20"/>
          <w:szCs w:val="20"/>
        </w:rPr>
        <w:t>Ako podnositelj/</w:t>
      </w:r>
      <w:proofErr w:type="spellStart"/>
      <w:r>
        <w:rPr>
          <w:sz w:val="20"/>
          <w:szCs w:val="20"/>
        </w:rPr>
        <w:t>ica</w:t>
      </w:r>
      <w:proofErr w:type="spellEnd"/>
      <w:r>
        <w:rPr>
          <w:sz w:val="20"/>
          <w:szCs w:val="20"/>
        </w:rPr>
        <w:t xml:space="preserve"> prijave bude izabran/na za imenovanje ravnateljem/</w:t>
      </w:r>
      <w:proofErr w:type="spellStart"/>
      <w:r>
        <w:rPr>
          <w:sz w:val="20"/>
          <w:szCs w:val="20"/>
        </w:rPr>
        <w:t>icom</w:t>
      </w:r>
      <w:proofErr w:type="spellEnd"/>
      <w:r>
        <w:rPr>
          <w:sz w:val="20"/>
          <w:szCs w:val="20"/>
        </w:rPr>
        <w:t xml:space="preserve"> podaci iz prijave i to: ime i prezime, OIB, ime oca i majke, adresa stanovanja, datum i mjesto rođenja, stručna sprema i struka, bit će dostavljeni Ministarstvu pravosuđa, Upravi za kazneno pravo i </w:t>
      </w:r>
      <w:proofErr w:type="spellStart"/>
      <w:r>
        <w:rPr>
          <w:sz w:val="20"/>
          <w:szCs w:val="20"/>
        </w:rPr>
        <w:t>probaciju</w:t>
      </w:r>
      <w:proofErr w:type="spellEnd"/>
      <w:r>
        <w:rPr>
          <w:sz w:val="20"/>
          <w:szCs w:val="20"/>
        </w:rPr>
        <w:t xml:space="preserve">, Odjelu za kaznene evidencije, radi provjere je li podnositelj prijave, tada kandidat, proglašen krivim za kazneno djelo za koje se kazneni postupak vodi po službenoj dužnosti, sukladno članku 49. stavku 1. točki a) Zakona o državnim službenicima </w:t>
      </w:r>
      <w:r w:rsidR="00D80A2D" w:rsidRPr="00D80A2D">
        <w:rPr>
          <w:sz w:val="20"/>
          <w:szCs w:val="20"/>
        </w:rPr>
        <w:t xml:space="preserve">(„Narodne novine“, broj </w:t>
      </w:r>
      <w:r w:rsidR="00D76C23" w:rsidRPr="00D76C23">
        <w:rPr>
          <w:sz w:val="20"/>
          <w:szCs w:val="20"/>
        </w:rPr>
        <w:t>92/05, 140/05, 142/06, 77/07, 107/07, 27/08, 34/11, 49/11, 150/11, 34/12, 49/12 – pročišćeni tekst, 37/13, 38/13, 1/15, 138/15 – Odluka i Rješenje Ustavnog suda Republike Hrvatske, 61/17, 70/19, 98/19 i 141/22</w:t>
      </w:r>
      <w:r w:rsidR="004F3710">
        <w:rPr>
          <w:sz w:val="20"/>
          <w:szCs w:val="20"/>
        </w:rPr>
        <w:t xml:space="preserve">, </w:t>
      </w:r>
      <w:r>
        <w:rPr>
          <w:sz w:val="20"/>
          <w:szCs w:val="20"/>
        </w:rPr>
        <w:t xml:space="preserve">u nastavku teksta: Zakon o državnim službenicima). </w:t>
      </w:r>
    </w:p>
    <w:p w14:paraId="4B15D6A0" w14:textId="77777777" w:rsidR="006E5C69" w:rsidRDefault="006E5C69" w:rsidP="006E5C69">
      <w:pPr>
        <w:pStyle w:val="Default"/>
        <w:jc w:val="both"/>
        <w:rPr>
          <w:sz w:val="20"/>
          <w:szCs w:val="20"/>
        </w:rPr>
      </w:pPr>
    </w:p>
    <w:p w14:paraId="1FD7A599" w14:textId="77777777" w:rsidR="006E5C69" w:rsidRDefault="006E5C69" w:rsidP="006E5C69">
      <w:pPr>
        <w:pStyle w:val="Default"/>
        <w:jc w:val="both"/>
        <w:rPr>
          <w:sz w:val="20"/>
          <w:szCs w:val="20"/>
        </w:rPr>
      </w:pPr>
      <w:r>
        <w:rPr>
          <w:sz w:val="20"/>
          <w:szCs w:val="20"/>
        </w:rPr>
        <w:t xml:space="preserve">Sukladno članku 52. stavku 2. a u vezi s člankom 74.a stavak 2. Zakona o državnim službenicima rješenje o imenovanju dostavlja se javnom objavom na web-stranici državnog tijela koje je raspisalo javni natječaj i web-stranici središnjeg tijela državne uprave nadležnog za službeničke odnose. </w:t>
      </w:r>
    </w:p>
    <w:p w14:paraId="2EF8A085" w14:textId="77777777" w:rsidR="003B6FCF" w:rsidRDefault="003B6FCF" w:rsidP="006E5C69">
      <w:pPr>
        <w:pStyle w:val="Default"/>
        <w:jc w:val="both"/>
        <w:rPr>
          <w:sz w:val="20"/>
          <w:szCs w:val="20"/>
        </w:rPr>
      </w:pPr>
    </w:p>
    <w:p w14:paraId="1332E22A" w14:textId="13D272F1" w:rsidR="006E5C69" w:rsidRDefault="006E5C69" w:rsidP="006E5C69">
      <w:pPr>
        <w:pStyle w:val="Default"/>
        <w:jc w:val="both"/>
        <w:rPr>
          <w:sz w:val="20"/>
          <w:szCs w:val="20"/>
        </w:rPr>
      </w:pPr>
      <w:r>
        <w:rPr>
          <w:sz w:val="20"/>
          <w:szCs w:val="20"/>
        </w:rPr>
        <w:t>Kandidati prijavljeni na javni natječaj nakon imenovanja imaju pravo uvida u dokumentaciju koja se odnosi na javni natječaj uključujući i prijavu imenovanog kandidata</w:t>
      </w:r>
      <w:r w:rsidR="003666B4">
        <w:rPr>
          <w:sz w:val="20"/>
          <w:szCs w:val="20"/>
        </w:rPr>
        <w:t>.</w:t>
      </w:r>
      <w:r>
        <w:rPr>
          <w:sz w:val="20"/>
          <w:szCs w:val="20"/>
        </w:rPr>
        <w:t xml:space="preserve"> </w:t>
      </w:r>
    </w:p>
    <w:p w14:paraId="221B228D" w14:textId="77777777" w:rsidR="003B6FCF" w:rsidRDefault="003B6FCF" w:rsidP="006E5C69">
      <w:pPr>
        <w:pStyle w:val="Default"/>
        <w:jc w:val="both"/>
        <w:rPr>
          <w:sz w:val="20"/>
          <w:szCs w:val="20"/>
        </w:rPr>
      </w:pPr>
    </w:p>
    <w:p w14:paraId="06094508" w14:textId="7590A860" w:rsidR="006E5C69" w:rsidRDefault="006E5C69" w:rsidP="006E5C69">
      <w:pPr>
        <w:pStyle w:val="Default"/>
        <w:jc w:val="both"/>
        <w:rPr>
          <w:sz w:val="20"/>
          <w:szCs w:val="20"/>
        </w:rPr>
      </w:pPr>
      <w:r>
        <w:rPr>
          <w:sz w:val="20"/>
          <w:szCs w:val="20"/>
        </w:rPr>
        <w:t xml:space="preserve">Ako protiv rješenja o </w:t>
      </w:r>
      <w:r w:rsidR="003666B4">
        <w:rPr>
          <w:sz w:val="20"/>
          <w:szCs w:val="20"/>
        </w:rPr>
        <w:t>imenovanju</w:t>
      </w:r>
      <w:r>
        <w:rPr>
          <w:sz w:val="20"/>
          <w:szCs w:val="20"/>
        </w:rPr>
        <w:t xml:space="preserve"> bude pokrenut upravni spor, prijava s prilozima biti će proslijeđena nadležnom Upravnom sudu u Zagrebu ili drugom sudu sukladno zakonskim odredbama o nadležnosti za rješavanje spora. </w:t>
      </w:r>
    </w:p>
    <w:p w14:paraId="2CA9F429" w14:textId="77777777" w:rsidR="006E5C69" w:rsidRDefault="006E5C69" w:rsidP="006E5C69">
      <w:pPr>
        <w:pStyle w:val="Default"/>
        <w:jc w:val="both"/>
        <w:rPr>
          <w:sz w:val="20"/>
          <w:szCs w:val="20"/>
        </w:rPr>
      </w:pPr>
    </w:p>
    <w:p w14:paraId="0F08A1D6" w14:textId="77777777" w:rsidR="006E5C69" w:rsidRDefault="006E5C69" w:rsidP="006E5C69">
      <w:pPr>
        <w:pStyle w:val="Default"/>
        <w:jc w:val="both"/>
        <w:rPr>
          <w:sz w:val="20"/>
          <w:szCs w:val="20"/>
        </w:rPr>
      </w:pPr>
      <w:r>
        <w:rPr>
          <w:sz w:val="20"/>
          <w:szCs w:val="20"/>
        </w:rPr>
        <w:t xml:space="preserve">Sukladno Posebnom popisu s rokovima čuvanja arhivskog gradiva koji je odobren od strane Hrvatskog državnog arhiva, prijava i prilozi sa osobnim podacima podnositelja prijave koji nije primljen u državnu službu čuvaju se u Ministarstvu </w:t>
      </w:r>
      <w:r w:rsidR="00CC4017">
        <w:rPr>
          <w:sz w:val="20"/>
          <w:szCs w:val="20"/>
        </w:rPr>
        <w:t>gospodarstva i održivog razvoja</w:t>
      </w:r>
      <w:r>
        <w:rPr>
          <w:sz w:val="20"/>
          <w:szCs w:val="20"/>
        </w:rPr>
        <w:t xml:space="preserve"> </w:t>
      </w:r>
      <w:r w:rsidR="007C2A16">
        <w:rPr>
          <w:sz w:val="20"/>
          <w:szCs w:val="20"/>
        </w:rPr>
        <w:t>5</w:t>
      </w:r>
      <w:r>
        <w:rPr>
          <w:sz w:val="20"/>
          <w:szCs w:val="20"/>
        </w:rPr>
        <w:t xml:space="preserve"> (</w:t>
      </w:r>
      <w:r w:rsidR="007C2A16">
        <w:rPr>
          <w:sz w:val="20"/>
          <w:szCs w:val="20"/>
        </w:rPr>
        <w:t>pet</w:t>
      </w:r>
      <w:r>
        <w:rPr>
          <w:sz w:val="20"/>
          <w:szCs w:val="20"/>
        </w:rPr>
        <w:t>) godin</w:t>
      </w:r>
      <w:r w:rsidR="007C2A16">
        <w:rPr>
          <w:sz w:val="20"/>
          <w:szCs w:val="20"/>
        </w:rPr>
        <w:t>a</w:t>
      </w:r>
      <w:r>
        <w:rPr>
          <w:sz w:val="20"/>
          <w:szCs w:val="20"/>
        </w:rPr>
        <w:t xml:space="preserve">. Trajanje navedenog roka čuvanja temelji se na mogućnosti kandidata za ulaganje pravnog lijeka. Postupci po izjavljenim pravnim lijekovima traju određeno vrijeme i temeljem njih može doći do ponovnog pregleda i ocjene pristiglih prijava zbog čega iste ne mogu biti prije izlučene. </w:t>
      </w:r>
    </w:p>
    <w:p w14:paraId="59355985" w14:textId="77777777" w:rsidR="006E5C69" w:rsidRDefault="006E5C69" w:rsidP="006E5C69">
      <w:pPr>
        <w:pStyle w:val="Default"/>
        <w:jc w:val="both"/>
        <w:rPr>
          <w:sz w:val="20"/>
          <w:szCs w:val="20"/>
        </w:rPr>
      </w:pPr>
    </w:p>
    <w:p w14:paraId="6EB827CB" w14:textId="77777777" w:rsidR="006E5C69" w:rsidRDefault="006E5C69" w:rsidP="006E5C69">
      <w:pPr>
        <w:pStyle w:val="Default"/>
        <w:jc w:val="both"/>
        <w:rPr>
          <w:sz w:val="20"/>
          <w:szCs w:val="20"/>
        </w:rPr>
      </w:pPr>
      <w:r>
        <w:rPr>
          <w:sz w:val="20"/>
          <w:szCs w:val="20"/>
        </w:rPr>
        <w:t xml:space="preserve">Podnositelj prijave može od Ministarstva </w:t>
      </w:r>
      <w:r w:rsidR="00CC4017">
        <w:rPr>
          <w:sz w:val="20"/>
          <w:szCs w:val="20"/>
        </w:rPr>
        <w:t>gospodarstva i održivog razvoja</w:t>
      </w:r>
      <w:r w:rsidRPr="006E5C69">
        <w:rPr>
          <w:sz w:val="20"/>
          <w:szCs w:val="20"/>
        </w:rPr>
        <w:t xml:space="preserve"> </w:t>
      </w:r>
      <w:r>
        <w:rPr>
          <w:sz w:val="20"/>
          <w:szCs w:val="20"/>
        </w:rPr>
        <w:t xml:space="preserve">zatražiti pristup svojim osobnim podacima ili brisanje dostavljenih osobnih podataka. U slučaju zahtjeva za brisanje („pravo na zaborav”) smatrat će se da je podnositelj prijave povukao svoju prijavu te se neće smatrati kandidatom. </w:t>
      </w:r>
    </w:p>
    <w:p w14:paraId="29DB86D7" w14:textId="77777777" w:rsidR="006E5C69" w:rsidRDefault="006E5C69" w:rsidP="006E5C69">
      <w:pPr>
        <w:pStyle w:val="Default"/>
        <w:jc w:val="both"/>
        <w:rPr>
          <w:sz w:val="20"/>
          <w:szCs w:val="20"/>
        </w:rPr>
      </w:pPr>
    </w:p>
    <w:p w14:paraId="65D0B5C1" w14:textId="77777777" w:rsidR="006E5C69" w:rsidRDefault="006E5C69" w:rsidP="006E5C69">
      <w:pPr>
        <w:pStyle w:val="Default"/>
        <w:jc w:val="both"/>
        <w:rPr>
          <w:sz w:val="20"/>
          <w:szCs w:val="20"/>
        </w:rPr>
      </w:pPr>
      <w:r>
        <w:rPr>
          <w:sz w:val="20"/>
          <w:szCs w:val="20"/>
        </w:rPr>
        <w:t xml:space="preserve">Svatko tko smatra da mu je povrijeđeno neko pravo zajamčeno Zakonom o provedbi Opće uredbe o zaštiti podataka (Narodne novine, broj 42/2018) i Općom uredbom o zaštiti podataka, može Agenciji za zaštitu osobnih podataka podnijeti zahtjev za utvrđivanje povrede prava. </w:t>
      </w:r>
    </w:p>
    <w:p w14:paraId="12D98A2D" w14:textId="77777777" w:rsidR="006E5C69" w:rsidRDefault="006E5C69" w:rsidP="006E5C69">
      <w:pPr>
        <w:pStyle w:val="Default"/>
        <w:rPr>
          <w:sz w:val="20"/>
          <w:szCs w:val="20"/>
        </w:rPr>
      </w:pPr>
    </w:p>
    <w:p w14:paraId="3E96AAC0" w14:textId="77777777" w:rsidR="006E5C69" w:rsidRDefault="006E5C69" w:rsidP="003B6FCF">
      <w:pPr>
        <w:pStyle w:val="Default"/>
        <w:jc w:val="both"/>
        <w:rPr>
          <w:sz w:val="20"/>
          <w:szCs w:val="20"/>
        </w:rPr>
      </w:pPr>
      <w:r>
        <w:rPr>
          <w:sz w:val="20"/>
          <w:szCs w:val="20"/>
        </w:rPr>
        <w:t xml:space="preserve">Posebno se napominje da Ministarstvo </w:t>
      </w:r>
      <w:r w:rsidR="00CC4017">
        <w:rPr>
          <w:sz w:val="20"/>
          <w:szCs w:val="20"/>
        </w:rPr>
        <w:t>gospodarstva i održivog razvoja</w:t>
      </w:r>
      <w:r w:rsidRPr="006E5C69">
        <w:rPr>
          <w:sz w:val="20"/>
          <w:szCs w:val="20"/>
        </w:rPr>
        <w:t xml:space="preserve"> </w:t>
      </w:r>
      <w:r>
        <w:rPr>
          <w:sz w:val="20"/>
          <w:szCs w:val="20"/>
        </w:rPr>
        <w:t xml:space="preserve">poduzima sve mjere nužne za zaštitu osobnih podataka te će podaci biti čuvani samo onoliko dugo koliko je to potrebno za postizanje svrhe radi koje se osobni podaci obrađuju. </w:t>
      </w:r>
    </w:p>
    <w:p w14:paraId="35216FC0" w14:textId="77777777" w:rsidR="006E5C69" w:rsidRDefault="006E5C69" w:rsidP="006E5C69">
      <w:pPr>
        <w:jc w:val="right"/>
        <w:rPr>
          <w:rFonts w:ascii="Times New Roman" w:hAnsi="Times New Roman" w:cs="Times New Roman"/>
          <w:sz w:val="20"/>
          <w:szCs w:val="20"/>
        </w:rPr>
      </w:pPr>
    </w:p>
    <w:p w14:paraId="5EC8F715" w14:textId="77777777" w:rsidR="006E5C69" w:rsidRDefault="006E5C69" w:rsidP="006E5C69">
      <w:pPr>
        <w:jc w:val="right"/>
        <w:rPr>
          <w:rFonts w:ascii="Times New Roman" w:hAnsi="Times New Roman" w:cs="Times New Roman"/>
          <w:sz w:val="20"/>
          <w:szCs w:val="20"/>
        </w:rPr>
      </w:pPr>
    </w:p>
    <w:p w14:paraId="5EBBD4C4" w14:textId="77777777" w:rsidR="00544A99" w:rsidRPr="00CF00B3" w:rsidRDefault="006E5C69" w:rsidP="006E5C69">
      <w:pPr>
        <w:jc w:val="right"/>
        <w:rPr>
          <w:rFonts w:ascii="Times New Roman" w:hAnsi="Times New Roman" w:cs="Times New Roman"/>
          <w:b/>
        </w:rPr>
      </w:pPr>
      <w:r w:rsidRPr="00CF00B3">
        <w:rPr>
          <w:rFonts w:ascii="Times New Roman" w:hAnsi="Times New Roman" w:cs="Times New Roman"/>
          <w:b/>
          <w:sz w:val="20"/>
          <w:szCs w:val="20"/>
        </w:rPr>
        <w:t xml:space="preserve">Ministarstvo </w:t>
      </w:r>
      <w:r w:rsidR="00CF00B3" w:rsidRPr="00CF00B3">
        <w:rPr>
          <w:rFonts w:ascii="Times New Roman" w:hAnsi="Times New Roman" w:cs="Times New Roman"/>
          <w:b/>
          <w:sz w:val="20"/>
          <w:szCs w:val="20"/>
        </w:rPr>
        <w:t>gospodarstva i održivog razvoja</w:t>
      </w:r>
    </w:p>
    <w:sectPr w:rsidR="00544A99" w:rsidRPr="00CF00B3" w:rsidSect="003B6F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ECC"/>
    <w:multiLevelType w:val="hybridMultilevel"/>
    <w:tmpl w:val="47060A42"/>
    <w:lvl w:ilvl="0" w:tplc="64E07CE2">
      <w:start w:val="222"/>
      <w:numFmt w:val="bullet"/>
      <w:lvlText w:val="-"/>
      <w:lvlJc w:val="left"/>
      <w:pPr>
        <w:ind w:left="720" w:hanging="360"/>
      </w:pPr>
      <w:rPr>
        <w:rFonts w:ascii="Times New Roman" w:eastAsia="Times New Roman" w:hAnsi="Times New Roman" w:cs="Times New Roman" w:hint="default"/>
        <w:b/>
        <w:sz w:val="16"/>
        <w:szCs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D5C32E2"/>
    <w:multiLevelType w:val="hybridMultilevel"/>
    <w:tmpl w:val="23A4A2B2"/>
    <w:lvl w:ilvl="0" w:tplc="CB9EE7F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41929944">
    <w:abstractNumId w:val="0"/>
  </w:num>
  <w:num w:numId="2" w16cid:durableId="1788357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C69"/>
    <w:rsid w:val="0022724F"/>
    <w:rsid w:val="003666B4"/>
    <w:rsid w:val="003B6FCF"/>
    <w:rsid w:val="004B3FDC"/>
    <w:rsid w:val="004C3737"/>
    <w:rsid w:val="004F3710"/>
    <w:rsid w:val="00544A99"/>
    <w:rsid w:val="00642FA2"/>
    <w:rsid w:val="006E5C69"/>
    <w:rsid w:val="007C2A16"/>
    <w:rsid w:val="00C904EA"/>
    <w:rsid w:val="00CC4017"/>
    <w:rsid w:val="00CF00B3"/>
    <w:rsid w:val="00D122BE"/>
    <w:rsid w:val="00D61662"/>
    <w:rsid w:val="00D76C23"/>
    <w:rsid w:val="00D80A2D"/>
    <w:rsid w:val="00E13B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7BCB6"/>
  <w15:chartTrackingRefBased/>
  <w15:docId w15:val="{8CE5657F-1421-4FE7-85D6-8A57AE2CC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5C6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E5C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vns.hr/hr/preuzimanje-upitnik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Jeleč</dc:creator>
  <cp:keywords/>
  <dc:description/>
  <cp:lastModifiedBy>Maloča Špiljak, Željka</cp:lastModifiedBy>
  <cp:revision>5</cp:revision>
  <dcterms:created xsi:type="dcterms:W3CDTF">2020-10-12T17:03:00Z</dcterms:created>
  <dcterms:modified xsi:type="dcterms:W3CDTF">2023-09-01T10:21:00Z</dcterms:modified>
</cp:coreProperties>
</file>